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56" w:rsidRPr="0087466C" w:rsidRDefault="00BD4756" w:rsidP="00BD47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87466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принятии решения Совета ЕЭК о маркировке</w:t>
      </w:r>
      <w:r w:rsidR="00986305" w:rsidRPr="0087466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отдельных видов парфюмерно-косметической </w:t>
      </w:r>
      <w:r w:rsidR="002B16EA" w:rsidRPr="0087466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продукции, предметов личной гигиены и товаров бытовой химии средствами идентификации</w:t>
      </w:r>
    </w:p>
    <w:p w:rsidR="00BD4756" w:rsidRPr="0087466C" w:rsidRDefault="00BD4756" w:rsidP="00BD4756">
      <w:pPr>
        <w:spacing w:after="0" w:line="240" w:lineRule="auto"/>
        <w:ind w:firstLine="709"/>
        <w:jc w:val="center"/>
        <w:rPr>
          <w:rFonts w:ascii="Segoe UI" w:hAnsi="Segoe UI" w:cs="Segoe UI"/>
          <w:b/>
          <w:bCs/>
          <w:color w:val="000000"/>
          <w:sz w:val="30"/>
          <w:szCs w:val="30"/>
        </w:rPr>
      </w:pPr>
    </w:p>
    <w:p w:rsidR="00BD4756" w:rsidRPr="0087466C" w:rsidRDefault="00BD4756" w:rsidP="00BD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</w:pP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На территории Евразийского экономического союза</w:t>
      </w:r>
      <w:r w:rsidR="00211D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</w:t>
      </w:r>
      <w:r w:rsidR="002B16EA"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05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.</w:t>
      </w:r>
      <w:r w:rsidR="002B16EA"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12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.202</w:t>
      </w:r>
      <w:r w:rsidR="002B16EA"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5 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принято решение Совета Евразийской экономической комиссии 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br/>
      </w:r>
      <w:r w:rsidR="00B92E5E" w:rsidRPr="0087466C">
        <w:rPr>
          <w:rFonts w:ascii="Times New Roman" w:hAnsi="Times New Roman" w:cs="Times New Roman"/>
          <w:sz w:val="30"/>
          <w:szCs w:val="30"/>
        </w:rPr>
        <w:t>№ 124 «О маркировке отдельных видов парфюмерно-косметической продукции, предметов личной гигиены и товаров бытовой химии средствами идентификации» (далее – решение № 124)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.</w:t>
      </w:r>
    </w:p>
    <w:p w:rsidR="00BD4756" w:rsidRPr="0087466C" w:rsidRDefault="00BD4756" w:rsidP="00BD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</w:pP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Решением № 12</w:t>
      </w:r>
      <w:r w:rsidR="00B92E5E"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4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(</w:t>
      </w:r>
      <w:r w:rsidR="00B92E5E" w:rsidRPr="0087466C">
        <w:rPr>
          <w:rFonts w:ascii="Times New Roman" w:hAnsi="Times New Roman" w:cs="Times New Roman"/>
          <w:sz w:val="30"/>
          <w:szCs w:val="30"/>
        </w:rPr>
        <w:t>вступает в силу 28.02.2026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) </w:t>
      </w:r>
      <w:r w:rsidR="00A8186F" w:rsidRPr="0087466C">
        <w:rPr>
          <w:rFonts w:ascii="Times New Roman" w:hAnsi="Times New Roman" w:cs="Times New Roman"/>
          <w:sz w:val="30"/>
          <w:szCs w:val="30"/>
        </w:rPr>
        <w:t>устанавливаются унифицированные правила формирования кодов маркировки и взаимодействия при трансграничной торговле отдельными видами парфюмерно-косметической продукцией, предметами личной гигиены и товар</w:t>
      </w:r>
      <w:r w:rsidR="000A405D">
        <w:rPr>
          <w:rFonts w:ascii="Times New Roman" w:hAnsi="Times New Roman" w:cs="Times New Roman"/>
          <w:sz w:val="30"/>
          <w:szCs w:val="30"/>
        </w:rPr>
        <w:t xml:space="preserve">ами </w:t>
      </w:r>
      <w:r w:rsidR="00A8186F" w:rsidRPr="0087466C">
        <w:rPr>
          <w:rFonts w:ascii="Times New Roman" w:hAnsi="Times New Roman" w:cs="Times New Roman"/>
          <w:sz w:val="30"/>
          <w:szCs w:val="30"/>
        </w:rPr>
        <w:t>бытовой химии, в том числе предусматривается возможность получать коды маркировки иностранного образца через национального оператора страны-экспортера</w:t>
      </w:r>
      <w:r w:rsidRPr="00874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. </w:t>
      </w:r>
    </w:p>
    <w:p w:rsidR="009C011C" w:rsidRPr="0087466C" w:rsidRDefault="009C011C" w:rsidP="009C011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7466C">
        <w:rPr>
          <w:rFonts w:ascii="Times New Roman" w:hAnsi="Times New Roman" w:cs="Times New Roman"/>
          <w:sz w:val="30"/>
          <w:szCs w:val="30"/>
        </w:rPr>
        <w:t>Информационное взаимодействие между ООО «Оператор-ЦРПТ» и РУП «Издательство «Белбланкавыд», в целях предоставления кодов маркировки российского образца белорусским субъектам хозяйствования</w:t>
      </w:r>
      <w:r w:rsidR="00086C61">
        <w:rPr>
          <w:rFonts w:ascii="Times New Roman" w:hAnsi="Times New Roman" w:cs="Times New Roman"/>
          <w:sz w:val="30"/>
          <w:szCs w:val="30"/>
        </w:rPr>
        <w:t xml:space="preserve"> </w:t>
      </w:r>
      <w:r w:rsidRPr="0087466C">
        <w:rPr>
          <w:rFonts w:ascii="Times New Roman" w:hAnsi="Times New Roman" w:cs="Times New Roman"/>
          <w:sz w:val="30"/>
          <w:szCs w:val="30"/>
        </w:rPr>
        <w:t>в отношении</w:t>
      </w:r>
      <w:r w:rsidR="00B96E5B">
        <w:rPr>
          <w:rFonts w:ascii="Times New Roman" w:hAnsi="Times New Roman" w:cs="Times New Roman"/>
          <w:sz w:val="30"/>
          <w:szCs w:val="30"/>
        </w:rPr>
        <w:t xml:space="preserve"> </w:t>
      </w:r>
      <w:r w:rsidRPr="0087466C">
        <w:rPr>
          <w:rFonts w:ascii="Times New Roman" w:hAnsi="Times New Roman" w:cs="Times New Roman"/>
          <w:sz w:val="30"/>
          <w:szCs w:val="30"/>
        </w:rPr>
        <w:t xml:space="preserve">отдельных видов парфюмерно-косметической продукции, предметов личной гигиены и товаров бытовой химии, поставляемых на территорию Российской Федерации, обеспечено с </w:t>
      </w:r>
      <w:r w:rsidRPr="0087466C">
        <w:rPr>
          <w:rFonts w:ascii="Times New Roman" w:hAnsi="Times New Roman" w:cs="Times New Roman"/>
          <w:b/>
          <w:sz w:val="30"/>
          <w:szCs w:val="30"/>
        </w:rPr>
        <w:t>30.04.2025</w:t>
      </w:r>
      <w:r w:rsidRPr="0087466C">
        <w:rPr>
          <w:rFonts w:ascii="Times New Roman" w:hAnsi="Times New Roman" w:cs="Times New Roman"/>
          <w:sz w:val="30"/>
          <w:szCs w:val="30"/>
        </w:rPr>
        <w:t>.</w:t>
      </w:r>
    </w:p>
    <w:p w:rsidR="009C011C" w:rsidRPr="0087466C" w:rsidRDefault="009C011C" w:rsidP="009C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466C">
        <w:rPr>
          <w:rFonts w:ascii="Times New Roman" w:hAnsi="Times New Roman" w:cs="Times New Roman"/>
          <w:sz w:val="30"/>
          <w:szCs w:val="30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 w:rsidRPr="008746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87466C">
        <w:rPr>
          <w:rFonts w:ascii="Times New Roman" w:hAnsi="Times New Roman" w:cs="Times New Roman"/>
          <w:sz w:val="30"/>
          <w:szCs w:val="30"/>
        </w:rPr>
        <w:t xml:space="preserve">системы маркировки </w:t>
      </w:r>
      <w:r w:rsidR="00211D7C">
        <w:rPr>
          <w:rFonts w:ascii="Times New Roman" w:hAnsi="Times New Roman" w:cs="Times New Roman"/>
          <w:sz w:val="30"/>
          <w:szCs w:val="30"/>
        </w:rPr>
        <w:t xml:space="preserve">   </w:t>
      </w:r>
      <w:r w:rsidRPr="0087466C">
        <w:rPr>
          <w:rFonts w:ascii="Times New Roman" w:hAnsi="Times New Roman" w:cs="Times New Roman"/>
          <w:sz w:val="30"/>
          <w:szCs w:val="30"/>
        </w:rPr>
        <w:t>РУП «Издательство «Белбланкавыд» для осуществления маркировки вышеуказанных товаров, поставляемых в Российскую Федерацию.</w:t>
      </w:r>
    </w:p>
    <w:p w:rsidR="00804C11" w:rsidRPr="0087466C" w:rsidRDefault="004A53BB" w:rsidP="009C01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8746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</w:p>
    <w:p w:rsidR="00F41871" w:rsidRPr="0087466C" w:rsidRDefault="00F41871" w:rsidP="0087466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7466C">
        <w:rPr>
          <w:rFonts w:ascii="Times New Roman" w:hAnsi="Times New Roman" w:cs="Times New Roman"/>
          <w:i/>
          <w:iCs/>
          <w:sz w:val="30"/>
          <w:szCs w:val="30"/>
        </w:rPr>
        <w:t>В отношении парфюмерно-косметической продукции и бытовой химии принято постановление Правительства Российской Федерации от 30.11.2024 № 1681 «Об утверждении Правил маркировки средствами идентификации отдельных видов парфюмерно-косметической продукции и товаров бытовой химии, упакованных в потребительскую упаковку», в соответствии с которым</w:t>
      </w:r>
      <w:r w:rsidR="00F11BC9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87466C">
        <w:rPr>
          <w:rFonts w:ascii="Times New Roman" w:hAnsi="Times New Roman" w:cs="Times New Roman"/>
          <w:i/>
          <w:iCs/>
          <w:sz w:val="30"/>
          <w:szCs w:val="30"/>
        </w:rPr>
        <w:t>введен запрет на оборот немаркированной продукции:</w:t>
      </w:r>
    </w:p>
    <w:p w:rsidR="00F41871" w:rsidRPr="0087466C" w:rsidRDefault="00F41871" w:rsidP="0087466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7466C">
        <w:rPr>
          <w:rFonts w:ascii="Times New Roman" w:hAnsi="Times New Roman" w:cs="Times New Roman"/>
          <w:i/>
          <w:iCs/>
          <w:sz w:val="30"/>
          <w:szCs w:val="30"/>
        </w:rPr>
        <w:t>с 01.05.2025 в отношении товаров с кодами ТН ВЭД ЕАЭС: 3401, 3402 50 000 0, 3405 40 000 0;</w:t>
      </w:r>
    </w:p>
    <w:p w:rsidR="004A53BB" w:rsidRPr="0087466C" w:rsidRDefault="00F41871" w:rsidP="0087466C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7466C">
        <w:rPr>
          <w:rFonts w:ascii="Times New Roman" w:hAnsi="Times New Roman" w:cs="Times New Roman"/>
          <w:i/>
          <w:iCs/>
          <w:sz w:val="30"/>
          <w:szCs w:val="30"/>
        </w:rPr>
        <w:t xml:space="preserve">с 01.07.2025 в отношении товаров с кодами ТН ВЭД ЕАЭС: 3305, 3307 (кроме кодов 3307 41 000 0, 3307 90 000 1, 3307 90 000 2), 3304 (за исключением кода 3304 99 000 0, относящегося к парфюмерно- </w:t>
      </w:r>
      <w:r w:rsidRPr="0087466C">
        <w:rPr>
          <w:rFonts w:ascii="Times New Roman" w:hAnsi="Times New Roman" w:cs="Times New Roman"/>
          <w:i/>
          <w:iCs/>
          <w:sz w:val="30"/>
          <w:szCs w:val="30"/>
        </w:rPr>
        <w:lastRenderedPageBreak/>
        <w:t>косметической продукции, предназначенной для гигиены рук, с заявленным в маркировке потребительской упаковки антимикробным действием) и 3306 (за исключением кода 3306 20 000 0).</w:t>
      </w:r>
    </w:p>
    <w:p w:rsidR="00F41871" w:rsidRPr="0087466C" w:rsidRDefault="00F41871" w:rsidP="00F4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66C">
        <w:rPr>
          <w:rFonts w:ascii="Times New Roman" w:hAnsi="Times New Roman" w:cs="Times New Roman"/>
          <w:sz w:val="30"/>
          <w:szCs w:val="30"/>
        </w:rPr>
        <w:t>Одновременно 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моющие средства для стирки изделий из различных видов тканей порошкообразные, жидкие и пастообразные в потребительской упаковке, стеклоомывающие, моющие и чистящие средства для стекол в упаковке любой вместимости с кодом ТН ВЭД ЕАЭС из 3402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BD4756" w:rsidRDefault="00BD4756" w:rsidP="00BD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</w:rPr>
      </w:pPr>
    </w:p>
    <w:p w:rsidR="00F41871" w:rsidRPr="00BD4756" w:rsidRDefault="00F41871" w:rsidP="00BD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</w:rPr>
      </w:pPr>
    </w:p>
    <w:p w:rsidR="006802A9" w:rsidRPr="00AD255A" w:rsidRDefault="00AD255A" w:rsidP="00AD255A">
      <w:pPr>
        <w:spacing w:after="0" w:line="280" w:lineRule="exact"/>
        <w:ind w:firstLine="709"/>
        <w:jc w:val="right"/>
        <w:rPr>
          <w:sz w:val="30"/>
          <w:szCs w:val="30"/>
        </w:rPr>
      </w:pPr>
      <w:r w:rsidRPr="00AD255A">
        <w:rPr>
          <w:rFonts w:ascii="Times New Roman" w:hAnsi="Times New Roman" w:cs="Times New Roman"/>
          <w:sz w:val="30"/>
          <w:szCs w:val="30"/>
        </w:rPr>
        <w:t>Пресс-центр инспекции МНС</w:t>
      </w:r>
      <w:r w:rsidRPr="00AD255A">
        <w:rPr>
          <w:rFonts w:ascii="Times New Roman" w:hAnsi="Times New Roman" w:cs="Times New Roman"/>
          <w:sz w:val="30"/>
          <w:szCs w:val="30"/>
        </w:rPr>
        <w:br/>
        <w:t>Республики Беларусь</w:t>
      </w:r>
      <w:r w:rsidRPr="00AD255A">
        <w:rPr>
          <w:rFonts w:ascii="Times New Roman" w:hAnsi="Times New Roman" w:cs="Times New Roman"/>
          <w:sz w:val="30"/>
          <w:szCs w:val="30"/>
        </w:rPr>
        <w:br/>
        <w:t>по Могилевской области</w:t>
      </w:r>
    </w:p>
    <w:sectPr w:rsidR="006802A9" w:rsidRPr="00AD255A" w:rsidSect="000430E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7C1" w:rsidRDefault="008E67C1">
      <w:pPr>
        <w:spacing w:after="0" w:line="240" w:lineRule="auto"/>
      </w:pPr>
      <w:r>
        <w:separator/>
      </w:r>
    </w:p>
  </w:endnote>
  <w:endnote w:type="continuationSeparator" w:id="0">
    <w:p w:rsidR="008E67C1" w:rsidRDefault="008E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7C1" w:rsidRDefault="008E67C1">
      <w:pPr>
        <w:spacing w:after="0" w:line="240" w:lineRule="auto"/>
      </w:pPr>
      <w:r>
        <w:separator/>
      </w:r>
    </w:p>
  </w:footnote>
  <w:footnote w:type="continuationSeparator" w:id="0">
    <w:p w:rsidR="008E67C1" w:rsidRDefault="008E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932625"/>
      <w:docPartObj>
        <w:docPartGallery w:val="Page Numbers (Top of Page)"/>
        <w:docPartUnique/>
      </w:docPartObj>
    </w:sdtPr>
    <w:sdtContent>
      <w:p w:rsidR="00A01D0F" w:rsidRDefault="00A77E5F">
        <w:pPr>
          <w:pStyle w:val="a3"/>
          <w:jc w:val="center"/>
        </w:pPr>
        <w:r>
          <w:fldChar w:fldCharType="begin"/>
        </w:r>
        <w:r w:rsidR="00EE4F9E">
          <w:instrText>PAGE   \* MERGEFORMAT</w:instrText>
        </w:r>
        <w:r>
          <w:fldChar w:fldCharType="separate"/>
        </w:r>
        <w:r w:rsidR="00045B59">
          <w:rPr>
            <w:noProof/>
          </w:rPr>
          <w:t>2</w:t>
        </w:r>
        <w:r>
          <w:fldChar w:fldCharType="end"/>
        </w:r>
      </w:p>
    </w:sdtContent>
  </w:sdt>
  <w:p w:rsidR="00A01D0F" w:rsidRDefault="00A01D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DA2"/>
    <w:multiLevelType w:val="hybridMultilevel"/>
    <w:tmpl w:val="8D1E3700"/>
    <w:lvl w:ilvl="0" w:tplc="70944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1709"/>
    <w:rsid w:val="000004D2"/>
    <w:rsid w:val="00017006"/>
    <w:rsid w:val="000246D5"/>
    <w:rsid w:val="000430E8"/>
    <w:rsid w:val="00045B59"/>
    <w:rsid w:val="00086C61"/>
    <w:rsid w:val="00097BF8"/>
    <w:rsid w:val="000A405D"/>
    <w:rsid w:val="000B1709"/>
    <w:rsid w:val="000B62A2"/>
    <w:rsid w:val="000C182B"/>
    <w:rsid w:val="000E4EC0"/>
    <w:rsid w:val="000F6146"/>
    <w:rsid w:val="000F7506"/>
    <w:rsid w:val="00105553"/>
    <w:rsid w:val="00107C16"/>
    <w:rsid w:val="00111533"/>
    <w:rsid w:val="001269B5"/>
    <w:rsid w:val="00134B45"/>
    <w:rsid w:val="0013521C"/>
    <w:rsid w:val="00141786"/>
    <w:rsid w:val="00154355"/>
    <w:rsid w:val="001A35AE"/>
    <w:rsid w:val="001F51ED"/>
    <w:rsid w:val="00211D7C"/>
    <w:rsid w:val="002336D7"/>
    <w:rsid w:val="0026129A"/>
    <w:rsid w:val="002715FF"/>
    <w:rsid w:val="00272953"/>
    <w:rsid w:val="0028351D"/>
    <w:rsid w:val="00285A32"/>
    <w:rsid w:val="002A16F2"/>
    <w:rsid w:val="002B0C51"/>
    <w:rsid w:val="002B16EA"/>
    <w:rsid w:val="002F1830"/>
    <w:rsid w:val="002F682E"/>
    <w:rsid w:val="002F6FAE"/>
    <w:rsid w:val="003001F4"/>
    <w:rsid w:val="00372F1C"/>
    <w:rsid w:val="003D7D80"/>
    <w:rsid w:val="004031F3"/>
    <w:rsid w:val="00420707"/>
    <w:rsid w:val="00441229"/>
    <w:rsid w:val="00442340"/>
    <w:rsid w:val="004A2EE5"/>
    <w:rsid w:val="004A53BB"/>
    <w:rsid w:val="004C1AF7"/>
    <w:rsid w:val="005414E8"/>
    <w:rsid w:val="00554AF2"/>
    <w:rsid w:val="0056064B"/>
    <w:rsid w:val="005646FB"/>
    <w:rsid w:val="005A096E"/>
    <w:rsid w:val="005B3EBC"/>
    <w:rsid w:val="005D5761"/>
    <w:rsid w:val="006504AC"/>
    <w:rsid w:val="006802A9"/>
    <w:rsid w:val="00686A6A"/>
    <w:rsid w:val="00690ABB"/>
    <w:rsid w:val="00690CF6"/>
    <w:rsid w:val="006D153C"/>
    <w:rsid w:val="006D1978"/>
    <w:rsid w:val="006D603D"/>
    <w:rsid w:val="006E3A75"/>
    <w:rsid w:val="006E76FE"/>
    <w:rsid w:val="00710D5A"/>
    <w:rsid w:val="00774D1C"/>
    <w:rsid w:val="007839F0"/>
    <w:rsid w:val="007D3E61"/>
    <w:rsid w:val="007F61B2"/>
    <w:rsid w:val="00804C11"/>
    <w:rsid w:val="00841715"/>
    <w:rsid w:val="00857870"/>
    <w:rsid w:val="0087466C"/>
    <w:rsid w:val="00875E3A"/>
    <w:rsid w:val="008A3983"/>
    <w:rsid w:val="008E67C1"/>
    <w:rsid w:val="00976791"/>
    <w:rsid w:val="00986305"/>
    <w:rsid w:val="00992E78"/>
    <w:rsid w:val="009945AE"/>
    <w:rsid w:val="0099681B"/>
    <w:rsid w:val="009C011C"/>
    <w:rsid w:val="009C3EC1"/>
    <w:rsid w:val="00A01D0F"/>
    <w:rsid w:val="00A22679"/>
    <w:rsid w:val="00A2499C"/>
    <w:rsid w:val="00A6386D"/>
    <w:rsid w:val="00A77E5F"/>
    <w:rsid w:val="00A8186F"/>
    <w:rsid w:val="00AB62E5"/>
    <w:rsid w:val="00AD215C"/>
    <w:rsid w:val="00AD255A"/>
    <w:rsid w:val="00B20A14"/>
    <w:rsid w:val="00B26982"/>
    <w:rsid w:val="00B43CF8"/>
    <w:rsid w:val="00B62B9C"/>
    <w:rsid w:val="00B84D80"/>
    <w:rsid w:val="00B92E5E"/>
    <w:rsid w:val="00B96E5B"/>
    <w:rsid w:val="00B97492"/>
    <w:rsid w:val="00BC722B"/>
    <w:rsid w:val="00BD03AF"/>
    <w:rsid w:val="00BD4756"/>
    <w:rsid w:val="00BE3292"/>
    <w:rsid w:val="00BF044A"/>
    <w:rsid w:val="00BF588B"/>
    <w:rsid w:val="00BF5E90"/>
    <w:rsid w:val="00C14285"/>
    <w:rsid w:val="00C92672"/>
    <w:rsid w:val="00CA74BA"/>
    <w:rsid w:val="00CC3C65"/>
    <w:rsid w:val="00CE36DB"/>
    <w:rsid w:val="00CE75A0"/>
    <w:rsid w:val="00CF41ED"/>
    <w:rsid w:val="00D06E8E"/>
    <w:rsid w:val="00D271E8"/>
    <w:rsid w:val="00D5354F"/>
    <w:rsid w:val="00D57395"/>
    <w:rsid w:val="00D62C14"/>
    <w:rsid w:val="00D70FEF"/>
    <w:rsid w:val="00D81137"/>
    <w:rsid w:val="00D96A0F"/>
    <w:rsid w:val="00DA26C9"/>
    <w:rsid w:val="00DB33F3"/>
    <w:rsid w:val="00DD7DB6"/>
    <w:rsid w:val="00DE77CF"/>
    <w:rsid w:val="00DF093D"/>
    <w:rsid w:val="00E166DB"/>
    <w:rsid w:val="00E85BE9"/>
    <w:rsid w:val="00EE1F0C"/>
    <w:rsid w:val="00EE4F9E"/>
    <w:rsid w:val="00F00784"/>
    <w:rsid w:val="00F11BC9"/>
    <w:rsid w:val="00F25B1B"/>
    <w:rsid w:val="00F369ED"/>
    <w:rsid w:val="00F41871"/>
    <w:rsid w:val="00F7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709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B1709"/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87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E3A"/>
    <w:rPr>
      <w:rFonts w:ascii="Tahoma" w:hAnsi="Tahoma" w:cs="Tahoma"/>
      <w:sz w:val="16"/>
      <w:szCs w:val="16"/>
    </w:rPr>
  </w:style>
  <w:style w:type="paragraph" w:customStyle="1" w:styleId="text-par-lh-big">
    <w:name w:val="text-par-lh-big"/>
    <w:basedOn w:val="a"/>
    <w:rsid w:val="00D6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itemtext1">
    <w:name w:val="itemtext1"/>
    <w:basedOn w:val="a0"/>
    <w:rsid w:val="00554AF2"/>
    <w:rPr>
      <w:rFonts w:ascii="Segoe UI" w:hAnsi="Segoe UI" w:cs="Segoe UI" w:hint="default"/>
      <w:color w:val="00000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A16F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16F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16F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16F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16F2"/>
    <w:rPr>
      <w:b/>
      <w:bCs/>
      <w:sz w:val="20"/>
      <w:szCs w:val="20"/>
    </w:rPr>
  </w:style>
  <w:style w:type="paragraph" w:styleId="ac">
    <w:name w:val="Body Text Indent"/>
    <w:basedOn w:val="a"/>
    <w:link w:val="ad"/>
    <w:rsid w:val="000B62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B62A2"/>
    <w:rPr>
      <w:rFonts w:ascii="Times New Roman" w:eastAsia="Times New Roman" w:hAnsi="Times New Roman" w:cs="Times New Roman"/>
      <w:kern w:val="0"/>
      <w:sz w:val="30"/>
      <w:szCs w:val="20"/>
      <w:lang w:eastAsia="ru-RU"/>
    </w:rPr>
  </w:style>
  <w:style w:type="paragraph" w:styleId="ae">
    <w:name w:val="List Paragraph"/>
    <w:basedOn w:val="a"/>
    <w:uiPriority w:val="34"/>
    <w:qFormat/>
    <w:rsid w:val="00841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Хохлова Анастасия Владимировна</cp:lastModifiedBy>
  <cp:revision>2</cp:revision>
  <cp:lastPrinted>2026-02-16T06:09:00Z</cp:lastPrinted>
  <dcterms:created xsi:type="dcterms:W3CDTF">2026-02-19T05:40:00Z</dcterms:created>
  <dcterms:modified xsi:type="dcterms:W3CDTF">2026-02-19T05:40:00Z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