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4C0" w:rsidRDefault="006A29CD">
      <w:pPr>
        <w:pStyle w:val="a4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ИЗВЕЩЕНИЕ</w:t>
      </w:r>
    </w:p>
    <w:p w:rsidR="00A724C0" w:rsidRDefault="006A29CD">
      <w:pPr>
        <w:pStyle w:val="a4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 поиске правообладателей и о наличии оснований для признания жилых домов пустующими</w:t>
      </w:r>
    </w:p>
    <w:p w:rsidR="00A724C0" w:rsidRDefault="00A724C0">
      <w:pPr>
        <w:pStyle w:val="a4"/>
        <w:jc w:val="center"/>
        <w:rPr>
          <w:rFonts w:ascii="Times New Roman" w:hAnsi="Times New Roman" w:cs="Times New Roman"/>
          <w:sz w:val="30"/>
          <w:szCs w:val="30"/>
        </w:rPr>
      </w:pPr>
    </w:p>
    <w:p w:rsidR="00A724C0" w:rsidRDefault="006A29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Комиссия по обследованию состояния жилых домов, расположенных на территории Кировского района, в рамках реализации Указа Президента Республики Беларусь </w:t>
      </w:r>
      <w:r>
        <w:rPr>
          <w:rFonts w:ascii="Times New Roman" w:hAnsi="Times New Roman" w:cs="Times New Roman"/>
          <w:sz w:val="24"/>
          <w:szCs w:val="24"/>
        </w:rPr>
        <w:t xml:space="preserve">№116 от 24 марта 2021 года «Об отчуждении жилых домов в сельской местности и совершенствовании работы с пустующими домами», информирует о наличии оснований для признания пустующими следующие жилые дома, расположенные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Скриплицкого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Со</w:t>
      </w:r>
      <w:r>
        <w:rPr>
          <w:rFonts w:ascii="Times New Roman" w:hAnsi="Times New Roman" w:cs="Times New Roman"/>
          <w:sz w:val="24"/>
          <w:szCs w:val="24"/>
        </w:rPr>
        <w:t>вета, и разыскивает лиц, имеющих право владения и пользования нижеуказанными домами:</w:t>
      </w:r>
    </w:p>
    <w:p w:rsidR="00A724C0" w:rsidRDefault="00A724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57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2693"/>
        <w:gridCol w:w="851"/>
        <w:gridCol w:w="850"/>
        <w:gridCol w:w="709"/>
        <w:gridCol w:w="1417"/>
        <w:gridCol w:w="1276"/>
        <w:gridCol w:w="1134"/>
        <w:gridCol w:w="1418"/>
        <w:gridCol w:w="1275"/>
        <w:gridCol w:w="851"/>
        <w:gridCol w:w="1833"/>
      </w:tblGrid>
      <w:tr w:rsidR="00A724C0">
        <w:trPr>
          <w:cantSplit/>
          <w:trHeight w:val="1134"/>
        </w:trPr>
        <w:tc>
          <w:tcPr>
            <w:tcW w:w="567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702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Местонахожде-ние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пустующего дома</w:t>
            </w:r>
          </w:p>
        </w:tc>
        <w:tc>
          <w:tcPr>
            <w:tcW w:w="2693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Лиц, включая наследников, которым предположительно принадлежит на паве собственности дом</w:t>
            </w:r>
          </w:p>
        </w:tc>
        <w:tc>
          <w:tcPr>
            <w:tcW w:w="851" w:type="dxa"/>
            <w:textDirection w:val="btLr"/>
          </w:tcPr>
          <w:p w:rsidR="00A724C0" w:rsidRDefault="006A29CD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непроживания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вжилом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доме</w:t>
            </w:r>
          </w:p>
        </w:tc>
        <w:tc>
          <w:tcPr>
            <w:tcW w:w="850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пло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щадь жилого дома</w:t>
            </w:r>
          </w:p>
        </w:tc>
        <w:tc>
          <w:tcPr>
            <w:tcW w:w="709" w:type="dxa"/>
            <w:textDirection w:val="btLr"/>
          </w:tcPr>
          <w:p w:rsidR="00A724C0" w:rsidRDefault="006A29CD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постойки</w:t>
            </w:r>
            <w:proofErr w:type="spellEnd"/>
          </w:p>
        </w:tc>
        <w:tc>
          <w:tcPr>
            <w:tcW w:w="1417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стен</w:t>
            </w:r>
          </w:p>
        </w:tc>
        <w:tc>
          <w:tcPr>
            <w:tcW w:w="1276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Этажность</w:t>
            </w:r>
          </w:p>
        </w:tc>
        <w:tc>
          <w:tcPr>
            <w:tcW w:w="1134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Подзем-ная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этажность </w:t>
            </w:r>
          </w:p>
        </w:tc>
        <w:tc>
          <w:tcPr>
            <w:tcW w:w="1418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Составные части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принадлеж-ности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жилого дома</w:t>
            </w:r>
          </w:p>
        </w:tc>
        <w:tc>
          <w:tcPr>
            <w:tcW w:w="1275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Нахождение дома в аварийном состоянии или угрозе обвала</w:t>
            </w:r>
          </w:p>
        </w:tc>
        <w:tc>
          <w:tcPr>
            <w:tcW w:w="851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33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Фотография</w:t>
            </w:r>
          </w:p>
        </w:tc>
      </w:tr>
      <w:tr w:rsidR="00A724C0">
        <w:tc>
          <w:tcPr>
            <w:tcW w:w="567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="00F35671">
              <w:rPr>
                <w:rFonts w:ascii="Times New Roman" w:hAnsi="Times New Roman" w:cs="Times New Roman"/>
                <w:sz w:val="20"/>
                <w:szCs w:val="20"/>
              </w:rPr>
              <w:t>Глубоковичи</w:t>
            </w:r>
            <w:proofErr w:type="spellEnd"/>
            <w:r w:rsidR="00F3567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F35671">
              <w:rPr>
                <w:rFonts w:ascii="Times New Roman" w:hAnsi="Times New Roman" w:cs="Times New Roman"/>
                <w:sz w:val="20"/>
                <w:szCs w:val="20"/>
              </w:rPr>
              <w:t>ул.Юбилейная</w:t>
            </w:r>
            <w:proofErr w:type="spellEnd"/>
            <w:r w:rsidR="00F35671">
              <w:rPr>
                <w:rFonts w:ascii="Times New Roman" w:hAnsi="Times New Roman" w:cs="Times New Roman"/>
                <w:sz w:val="20"/>
                <w:szCs w:val="20"/>
              </w:rPr>
              <w:t>, д.17</w:t>
            </w:r>
          </w:p>
        </w:tc>
        <w:tc>
          <w:tcPr>
            <w:tcW w:w="2693" w:type="dxa"/>
          </w:tcPr>
          <w:p w:rsidR="00A724C0" w:rsidRDefault="00F35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Климова Нина Ивановна, Зубарев Роман Леонидович,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Лиштван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Анатольевна</w:t>
            </w:r>
          </w:p>
        </w:tc>
        <w:tc>
          <w:tcPr>
            <w:tcW w:w="851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850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м*</w:t>
            </w:r>
            <w:r w:rsidR="00F356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:rsidR="00A724C0" w:rsidRDefault="00F3567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A2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A29CD"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 w:rsidR="006A29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F3567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7" w:type="dxa"/>
          </w:tcPr>
          <w:p w:rsidR="00A724C0" w:rsidRDefault="006A29C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бревенчатые</w:t>
            </w:r>
          </w:p>
        </w:tc>
        <w:tc>
          <w:tcPr>
            <w:tcW w:w="1276" w:type="dxa"/>
          </w:tcPr>
          <w:p w:rsidR="00A724C0" w:rsidRDefault="006A29C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одноэтаж</w:t>
            </w:r>
            <w:proofErr w:type="spellEnd"/>
          </w:p>
          <w:p w:rsidR="00A724C0" w:rsidRDefault="006A29C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134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A724C0" w:rsidRDefault="00F356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275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находится в аварийном состоянии</w:t>
            </w:r>
          </w:p>
        </w:tc>
        <w:tc>
          <w:tcPr>
            <w:tcW w:w="851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право не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зарегистриро-вано</w:t>
            </w:r>
            <w:proofErr w:type="spellEnd"/>
            <w:proofErr w:type="gramEnd"/>
          </w:p>
        </w:tc>
        <w:tc>
          <w:tcPr>
            <w:tcW w:w="1833" w:type="dxa"/>
          </w:tcPr>
          <w:p w:rsidR="00A724C0" w:rsidRDefault="00F3567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0</wp:posOffset>
                  </wp:positionV>
                  <wp:extent cx="1123950" cy="1285875"/>
                  <wp:effectExtent l="0" t="0" r="0" b="9525"/>
                  <wp:wrapSquare wrapText="bothSides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24C0">
        <w:tc>
          <w:tcPr>
            <w:tcW w:w="567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="00680753">
              <w:rPr>
                <w:rFonts w:ascii="Times New Roman" w:hAnsi="Times New Roman" w:cs="Times New Roman"/>
                <w:sz w:val="20"/>
                <w:szCs w:val="20"/>
              </w:rPr>
              <w:t>Викторовка</w:t>
            </w:r>
            <w:proofErr w:type="spellEnd"/>
            <w:r w:rsidR="0068075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80753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="00680753">
              <w:rPr>
                <w:rFonts w:ascii="Times New Roman" w:hAnsi="Times New Roman" w:cs="Times New Roman"/>
                <w:sz w:val="20"/>
                <w:szCs w:val="20"/>
              </w:rPr>
              <w:t>, д.21</w:t>
            </w:r>
          </w:p>
        </w:tc>
        <w:tc>
          <w:tcPr>
            <w:tcW w:w="2693" w:type="dxa"/>
          </w:tcPr>
          <w:p w:rsidR="00A724C0" w:rsidRDefault="006807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Халимонец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Дмитриевна</w:t>
            </w:r>
          </w:p>
        </w:tc>
        <w:tc>
          <w:tcPr>
            <w:tcW w:w="851" w:type="dxa"/>
          </w:tcPr>
          <w:p w:rsidR="00A724C0" w:rsidRDefault="006807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6A29C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850" w:type="dxa"/>
          </w:tcPr>
          <w:p w:rsidR="00A724C0" w:rsidRDefault="006807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  <w:r w:rsidR="006A29CD">
              <w:rPr>
                <w:rFonts w:ascii="Times New Roman" w:hAnsi="Times New Roman" w:cs="Times New Roman"/>
                <w:sz w:val="20"/>
                <w:szCs w:val="20"/>
              </w:rPr>
              <w:t>м*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A29CD">
              <w:rPr>
                <w:rFonts w:ascii="Times New Roman" w:hAnsi="Times New Roman" w:cs="Times New Roman"/>
                <w:sz w:val="20"/>
                <w:szCs w:val="20"/>
              </w:rPr>
              <w:t>м,</w:t>
            </w:r>
          </w:p>
          <w:p w:rsidR="00A724C0" w:rsidRDefault="006807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25,9 </w:t>
            </w:r>
            <w:proofErr w:type="spellStart"/>
            <w:r w:rsidR="006A29CD"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 w:rsidR="006A29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8075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417" w:type="dxa"/>
          </w:tcPr>
          <w:p w:rsidR="00A724C0" w:rsidRDefault="006807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бревенчатые</w:t>
            </w:r>
          </w:p>
        </w:tc>
        <w:tc>
          <w:tcPr>
            <w:tcW w:w="1276" w:type="dxa"/>
          </w:tcPr>
          <w:p w:rsidR="00A724C0" w:rsidRDefault="006A29C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одноэтаж-ный</w:t>
            </w:r>
            <w:proofErr w:type="spellEnd"/>
            <w:proofErr w:type="gramEnd"/>
          </w:p>
        </w:tc>
        <w:tc>
          <w:tcPr>
            <w:tcW w:w="1134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A724C0" w:rsidRDefault="006807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сарай бревенчатый</w:t>
            </w:r>
          </w:p>
        </w:tc>
        <w:tc>
          <w:tcPr>
            <w:tcW w:w="1275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находится в аварийном состоянии</w:t>
            </w:r>
          </w:p>
        </w:tc>
        <w:tc>
          <w:tcPr>
            <w:tcW w:w="851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право не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зарегистриро-вано</w:t>
            </w:r>
            <w:proofErr w:type="spellEnd"/>
            <w:proofErr w:type="gramEnd"/>
          </w:p>
        </w:tc>
        <w:tc>
          <w:tcPr>
            <w:tcW w:w="1833" w:type="dxa"/>
          </w:tcPr>
          <w:p w:rsidR="00A724C0" w:rsidRDefault="0068075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19175" cy="7620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4C0">
        <w:tc>
          <w:tcPr>
            <w:tcW w:w="567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="0079752F">
              <w:rPr>
                <w:rFonts w:ascii="Times New Roman" w:hAnsi="Times New Roman" w:cs="Times New Roman"/>
                <w:sz w:val="20"/>
                <w:szCs w:val="20"/>
              </w:rPr>
              <w:t>Викторовка</w:t>
            </w:r>
            <w:proofErr w:type="spellEnd"/>
            <w:r w:rsidR="007975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9752F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="0079752F">
              <w:rPr>
                <w:rFonts w:ascii="Times New Roman" w:hAnsi="Times New Roman" w:cs="Times New Roman"/>
                <w:sz w:val="20"/>
                <w:szCs w:val="20"/>
              </w:rPr>
              <w:t>. д.9</w:t>
            </w:r>
          </w:p>
        </w:tc>
        <w:tc>
          <w:tcPr>
            <w:tcW w:w="2693" w:type="dxa"/>
          </w:tcPr>
          <w:p w:rsidR="00A724C0" w:rsidRDefault="0079752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Каверзникова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 девичестве) Вера Игнатьевна, Каверзников Александр Игнатович, Луферова любовь Игнатьевна</w:t>
            </w:r>
          </w:p>
        </w:tc>
        <w:tc>
          <w:tcPr>
            <w:tcW w:w="851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850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м*</w:t>
            </w:r>
            <w:r w:rsidR="007975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м,</w:t>
            </w:r>
          </w:p>
          <w:p w:rsidR="00A724C0" w:rsidRDefault="0079752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6A29CD">
              <w:rPr>
                <w:rFonts w:ascii="Times New Roman" w:hAnsi="Times New Roman" w:cs="Times New Roman"/>
                <w:sz w:val="20"/>
                <w:szCs w:val="20"/>
              </w:rPr>
              <w:t>м.кв.</w:t>
            </w:r>
          </w:p>
        </w:tc>
        <w:tc>
          <w:tcPr>
            <w:tcW w:w="709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79752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17" w:type="dxa"/>
          </w:tcPr>
          <w:p w:rsidR="00A724C0" w:rsidRDefault="006A29C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бревенчатые</w:t>
            </w:r>
          </w:p>
        </w:tc>
        <w:tc>
          <w:tcPr>
            <w:tcW w:w="1276" w:type="dxa"/>
          </w:tcPr>
          <w:p w:rsidR="00A724C0" w:rsidRDefault="006A29C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одноэтаж-ный</w:t>
            </w:r>
            <w:proofErr w:type="spellEnd"/>
            <w:proofErr w:type="gramEnd"/>
          </w:p>
        </w:tc>
        <w:tc>
          <w:tcPr>
            <w:tcW w:w="1134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:rsidR="00A724C0" w:rsidRDefault="0079752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дровник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баня</w:t>
            </w:r>
          </w:p>
        </w:tc>
        <w:tc>
          <w:tcPr>
            <w:tcW w:w="1275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находится в аварийном состоянии</w:t>
            </w:r>
          </w:p>
        </w:tc>
        <w:tc>
          <w:tcPr>
            <w:tcW w:w="851" w:type="dxa"/>
          </w:tcPr>
          <w:p w:rsidR="00A724C0" w:rsidRDefault="006A29C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право не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зарегистриро-вано</w:t>
            </w:r>
            <w:proofErr w:type="spellEnd"/>
            <w:proofErr w:type="gramEnd"/>
          </w:p>
        </w:tc>
        <w:tc>
          <w:tcPr>
            <w:tcW w:w="1833" w:type="dxa"/>
          </w:tcPr>
          <w:p w:rsidR="00A724C0" w:rsidRDefault="0079752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40640</wp:posOffset>
                  </wp:positionV>
                  <wp:extent cx="1019175" cy="1266825"/>
                  <wp:effectExtent l="0" t="0" r="9525" b="9525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6A29C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114300" distR="114300">
                  <wp:extent cx="0" cy="0"/>
                  <wp:effectExtent l="0" t="0" r="0" b="0"/>
                  <wp:docPr id="3" name="Изображение 3" descr="20260402_092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3" descr="20260402_09271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tbl>
      <w:tblPr>
        <w:tblW w:w="15742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317"/>
        <w:gridCol w:w="722"/>
        <w:gridCol w:w="723"/>
        <w:gridCol w:w="451"/>
        <w:gridCol w:w="384"/>
        <w:gridCol w:w="2131"/>
        <w:gridCol w:w="722"/>
        <w:gridCol w:w="723"/>
        <w:gridCol w:w="597"/>
        <w:gridCol w:w="485"/>
        <w:gridCol w:w="1152"/>
        <w:gridCol w:w="1174"/>
        <w:gridCol w:w="993"/>
        <w:gridCol w:w="927"/>
        <w:gridCol w:w="1073"/>
        <w:gridCol w:w="1015"/>
        <w:gridCol w:w="2153"/>
      </w:tblGrid>
      <w:tr w:rsidR="00A724C0">
        <w:trPr>
          <w:trHeight w:val="701"/>
        </w:trPr>
        <w:tc>
          <w:tcPr>
            <w:tcW w:w="15742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724C0" w:rsidRDefault="006A29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заинтересованным лицам (правообладателям) указанных жилых домов в течение двух месяцев с момента опубликования извещения необходимо письменно уведомить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установленной законодательстве форме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Скриплицкий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сельский исполнительный комитет, посредством электронной почты   (kirovsk-skripl@mogilev.by), почты (213933 Могилёвская  область, Кировский район, агрогородок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Скриплица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улица Новоселов, д.2А), телефона: 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дседателя – 8-02237-71-9-52, управляющего делами- 8-02237-71-9-53 о намерении использовать жилой дом для проживания, а также в течение одного года принять меры по приведению жилого дома и земельного участка в пригодное состояние. К уведомлению прилагаются: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копии документа, удостоверяющего личность, а также    документы, подтверждающих право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 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пользования данным жилым домом (их копии).</w:t>
            </w:r>
          </w:p>
          <w:p w:rsidR="00A724C0" w:rsidRDefault="006A29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 случае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отказа от прав на указанный жилой дом предоставляется   письменное заявление (согласие) на 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снос. Заявление (согласие) на снос жилого дома должно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  подано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лично либо подлинность подписи лица на нем должна быть засвидетельствована нотариально.</w:t>
            </w:r>
          </w:p>
          <w:p w:rsidR="00A724C0" w:rsidRDefault="006A29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Непредоставление письменного уведомления о намерении использовать дом по назначению явл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яется отказом от права собственности на жилой дом.   В данном случае в отношении указанного жилого дома будет принято решение о признании его пустующим с последующей подачей заявление в суд о признании его бесхозяйным и передаче  в собственность администра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тивно-территориальной единице.</w:t>
            </w:r>
          </w:p>
          <w:p w:rsidR="00A724C0" w:rsidRDefault="006A29C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имеющихся сведениях о правообладателях жилого дома и их местонахождении просьба уведомлять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Скриплицкий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сельский исполнительный комитет. Телефон для справок: 8-02237-71-9-52</w:t>
            </w:r>
          </w:p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24C0">
        <w:trPr>
          <w:trHeight w:val="49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724C0">
        <w:trPr>
          <w:trHeight w:val="204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724C0">
        <w:trPr>
          <w:trHeight w:val="1330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</w:tcPr>
          <w:p w:rsidR="00A724C0" w:rsidRDefault="00A724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A724C0" w:rsidRDefault="00A724C0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A724C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9CD" w:rsidRDefault="006A29CD">
      <w:pPr>
        <w:spacing w:line="240" w:lineRule="auto"/>
      </w:pPr>
      <w:r>
        <w:separator/>
      </w:r>
    </w:p>
  </w:endnote>
  <w:endnote w:type="continuationSeparator" w:id="0">
    <w:p w:rsidR="006A29CD" w:rsidRDefault="006A29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9CD" w:rsidRDefault="006A29CD">
      <w:pPr>
        <w:spacing w:after="0"/>
      </w:pPr>
      <w:r>
        <w:separator/>
      </w:r>
    </w:p>
  </w:footnote>
  <w:footnote w:type="continuationSeparator" w:id="0">
    <w:p w:rsidR="006A29CD" w:rsidRDefault="006A29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E2"/>
    <w:rsid w:val="0003497C"/>
    <w:rsid w:val="001223FC"/>
    <w:rsid w:val="002527FB"/>
    <w:rsid w:val="002E285E"/>
    <w:rsid w:val="003004B8"/>
    <w:rsid w:val="003B465D"/>
    <w:rsid w:val="003F5F31"/>
    <w:rsid w:val="004672F8"/>
    <w:rsid w:val="004E77D7"/>
    <w:rsid w:val="00680753"/>
    <w:rsid w:val="006A29CD"/>
    <w:rsid w:val="006C1B85"/>
    <w:rsid w:val="0070360F"/>
    <w:rsid w:val="0079752F"/>
    <w:rsid w:val="007B03CD"/>
    <w:rsid w:val="008D59BF"/>
    <w:rsid w:val="009035C8"/>
    <w:rsid w:val="00912AA9"/>
    <w:rsid w:val="009509E2"/>
    <w:rsid w:val="00A1177D"/>
    <w:rsid w:val="00A724C0"/>
    <w:rsid w:val="00B13D11"/>
    <w:rsid w:val="00C60CEF"/>
    <w:rsid w:val="00C776C6"/>
    <w:rsid w:val="00CB554A"/>
    <w:rsid w:val="00DB7857"/>
    <w:rsid w:val="00DC015F"/>
    <w:rsid w:val="00E4639D"/>
    <w:rsid w:val="00ED18F6"/>
    <w:rsid w:val="00F3409F"/>
    <w:rsid w:val="00F35671"/>
    <w:rsid w:val="0733581C"/>
    <w:rsid w:val="3DC85D5D"/>
    <w:rsid w:val="5527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9C8E"/>
  <w15:docId w15:val="{2FA2A1BD-59A0-41AD-B57E-F9C8F62C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Ришкевич Жанна Михайловна</dc:creator>
  <cp:lastModifiedBy>admin</cp:lastModifiedBy>
  <cp:revision>12</cp:revision>
  <dcterms:created xsi:type="dcterms:W3CDTF">2022-01-10T08:28:00Z</dcterms:created>
  <dcterms:modified xsi:type="dcterms:W3CDTF">2026-08-04T14:26:00Z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6E70B5C5F4304C9EA0C9790281AB2335_12</vt:lpwstr>
  </property>
</Properties>
</file>